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14"/>
        <w:gridCol w:w="140"/>
        <w:gridCol w:w="115"/>
        <w:gridCol w:w="28"/>
        <w:gridCol w:w="284"/>
        <w:gridCol w:w="180"/>
        <w:gridCol w:w="57"/>
        <w:gridCol w:w="370"/>
        <w:gridCol w:w="30"/>
        <w:gridCol w:w="72"/>
        <w:gridCol w:w="83"/>
        <w:gridCol w:w="269"/>
        <w:gridCol w:w="30"/>
        <w:gridCol w:w="30"/>
        <w:gridCol w:w="15"/>
        <w:gridCol w:w="395"/>
        <w:gridCol w:w="30"/>
        <w:gridCol w:w="447"/>
        <w:gridCol w:w="8"/>
        <w:gridCol w:w="790"/>
        <w:gridCol w:w="477"/>
        <w:gridCol w:w="8"/>
        <w:gridCol w:w="82"/>
        <w:gridCol w:w="589"/>
        <w:gridCol w:w="8"/>
        <w:gridCol w:w="22"/>
        <w:gridCol w:w="8"/>
        <w:gridCol w:w="761"/>
        <w:gridCol w:w="30"/>
        <w:gridCol w:w="1052"/>
        <w:gridCol w:w="649"/>
        <w:gridCol w:w="425"/>
        <w:gridCol w:w="22"/>
        <w:gridCol w:w="172"/>
        <w:gridCol w:w="8"/>
        <w:gridCol w:w="1104"/>
        <w:gridCol w:w="30"/>
        <w:gridCol w:w="133"/>
        <w:gridCol w:w="926"/>
        <w:gridCol w:w="30"/>
        <w:gridCol w:w="67"/>
        <w:gridCol w:w="8"/>
        <w:gridCol w:w="670"/>
        <w:gridCol w:w="187"/>
        <w:gridCol w:w="173"/>
        <w:gridCol w:w="14"/>
        <w:gridCol w:w="96"/>
        <w:gridCol w:w="112"/>
        <w:gridCol w:w="8"/>
        <w:gridCol w:w="67"/>
        <w:gridCol w:w="51"/>
      </w:tblGrid>
      <w:tr>
        <w:trPr>
          <w:trHeight w:hRule="exact" w:val="27.783"/>
        </w:trPr>
        <w:tc>
          <w:tcPr>
            <w:tcW w:w="11340" w:type="dxa"/>
            <w:gridSpan w:val="51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86.062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930095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93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5.75" w:type="dxa"/>
            <w:gridSpan w:val="40"/>
            <w:tcBorders>
              <w:right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PREFEITURA MUNICIPAL DE SAO JOSE DO XINGU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37.33796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C.N.P.J.: 37465317000103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43.9529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Av Mauro Pires Gomes - 0000041 - Centro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160.377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10.94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Telefone: 06635681666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8.085045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04.33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recursoshumano@saojosedoxingu.mt.gov.br</w:t>
            </w:r>
          </w:p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90.25799"/>
        </w:trPr>
        <w:tc>
          <w:tcPr>
            <w:tcW w:w="28.5" w:type="dxa"/>
            <w:gridSpan w:val="2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275.75" w:type="dxa"/>
            <w:gridSpan w:val="9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3.24993" w:type="dxa"/>
            <w:tcBorders>
              <w:bottom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9885.75" w:type="dxa"/>
            <w:gridSpan w:val="38"/>
            <w:tcBorders>
              <w:bottom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66.75018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Demonstrativo das Despesas por Categoria Econômica - Empenho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Período de  1/01/2025 até 31/01/2025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3.87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Movimento Orçamentário e Restos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72.25" w:type="dxa"/>
            <w:gridSpan w:val="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Número</w:t>
            </w:r>
          </w:p>
        </w:tc>
        <w:tc>
          <w:tcPr>
            <w:tcW w:w="455.25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Tipo</w:t>
            </w:r>
          </w:p>
        </w:tc>
        <w:tc>
          <w:tcPr>
            <w:tcW w:w="30" w:type="dxa"/>
          </w:tcPr>
          <w:p/>
        </w:tc>
        <w:tc>
          <w:tcPr>
            <w:tcW w:w="440.2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Red.</w:t>
            </w:r>
          </w:p>
        </w:tc>
        <w:tc>
          <w:tcPr>
            <w:tcW w:w="2424.7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Dotação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Data</w:t>
            </w:r>
          </w:p>
        </w:tc>
        <w:tc>
          <w:tcPr>
            <w:tcW w:w="3462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Credor</w:t>
            </w:r>
          </w:p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1357.5" w:type="dxa"/>
            <w:gridSpan w:val="9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Valor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3.01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10959.75" w:type="dxa"/>
            <w:gridSpan w:val="44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3"/>
                <w:szCs w:val="13"/>
              </w:rPr>
            </w:pPr>
            <w:r>
              <w:rPr>
                <w:rFonts w:ascii="Arial" w:hAnsi="Arial" w:cs="Arial"/>
                <w:b/>
                <w:color w:val="#000000"/>
                <w:sz w:val="13"/>
                <w:szCs w:val="13"/>
              </w:rPr>
              <w:t> 339014000000 - Diarias -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48/2025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JONATTHAN ALVES ACACIO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49/2025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7/01/2025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SANDRO JOSE LUZ COSTA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3.920,00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64/2025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JONATTHAN ALVES ACACIO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65/2025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002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66/2025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ROSICLEIA DA SILVA CRUZ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9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67/2025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68/2025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DAIANNE ALVES DE JESUS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74/2025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75/2025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16/01/2025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VILMA SILVA DE OLIVEIRA 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78/2025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34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02.001.04.122.0002.2003.339014000000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SUELEN RODRIGUES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1.960,00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80/2025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JONATTHAN ALVES ACACIO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81/2025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1.050,00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82/2025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86/2025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379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10.001.14.423.0018.2048.339014000000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17/01/2025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PAPRE METUKTIRE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1.120,00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98/2025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JONATTHAN ALVES ACACIO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103/2025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21/01/2025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47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114/2025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144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05.002.10.301.0009.2022.339014000000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350,00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115/2025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22/01/2025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MARCOS MARTINS LUZ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132/2025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145/2025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ROSIMEIRE FRANCISCA PEREIRA NASCIMENTO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146/2025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VANDERLEI BISPO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147/2025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VANDERLEI BISPO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5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7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148/2025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JOSE ARAUJO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60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152/2025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ELOISO MACHADO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207/2025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CARDOSO SANTANA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840,00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238/2025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VALMIR MOREIRA DA SILVA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239/2025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 91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04.001.12.361.0007.2007.339014000000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24/01/2025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LUCIANE SOUZA GUIRRA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406/2025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197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05.002.10.302.0009.2069.339014000000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JONATTHAN ALVES ACACIO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407/2025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GERALDA DIAS DOS SANTOS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408/2025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4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409/2025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LUCAS JOSE ASSUNCAO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9.399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202.2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410/2025</w:t>
            </w:r>
          </w:p>
        </w:tc>
        <w:tc>
          <w:tcPr>
            <w:tcW w:w="483.75" w:type="dxa"/>
            <w:gridSpan w:val="5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2-GLO</w:t>
            </w:r>
          </w:p>
        </w:tc>
        <w:tc>
          <w:tcPr>
            <w:tcW w:w="440.25" w:type="dxa"/>
            <w:gridSpan w:val="3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 311</w:t>
            </w:r>
          </w:p>
        </w:tc>
        <w:tc>
          <w:tcPr>
            <w:tcW w:w="2424.75" w:type="dxa"/>
            <w:gridSpan w:val="9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08.002.08.244.0015.2036.339014000000</w:t>
            </w:r>
          </w:p>
        </w:tc>
        <w:tc>
          <w:tcPr>
            <w:tcW w:w="8" w:type="dxa"/>
          </w:tcPr>
          <w:p/>
        </w:tc>
        <w:tc>
          <w:tcPr>
            <w:tcW w:w="790.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28/01/2025</w:t>
            </w:r>
          </w:p>
        </w:tc>
        <w:tc>
          <w:tcPr>
            <w:tcW w:w="3462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ANTONIO DA SILVA DE OLIVEIRA</w:t>
            </w:r>
          </w:p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1327.5" w:type="dxa"/>
            <w:gridSpan w:val="8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105,00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 w:val="restart"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4.7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094.75" w:type="dxa"/>
            <w:gridSpan w:val="46"/>
            <w:tcBorders>
</w:tcBorders>
            <w:vMerge/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9977.25" w:type="dxa"/>
            <w:gridSpan w:val="40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 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Orçam. do Elemento:</w:t>
            </w:r>
          </w:p>
        </w:tc>
        <w:tc>
          <w:tcPr>
            <w:tcW w:w="8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Restos do Elemento:</w:t>
            </w:r>
          </w:p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do Elemento:</w:t>
            </w:r>
          </w:p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Orçamentário do Elemento:</w:t>
            </w:r>
          </w:p>
        </w:tc>
        <w:tc>
          <w:tcPr>
            <w:tcW w:w="8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14.350,00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Restos do Elemento:</w:t>
            </w:r>
          </w:p>
        </w:tc>
        <w:tc>
          <w:tcPr>
            <w:tcW w:w="1267.5" w:type="dxa"/>
            <w:gridSpan w:val="4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do Elemento:</w:t>
            </w:r>
          </w:p>
        </w:tc>
        <w:tc>
          <w:tcPr>
            <w:tcW w:w="1267.5" w:type="dxa"/>
            <w:gridSpan w:val="7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14.350,00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1267.5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4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70.666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Orçam. das Despesas:</w:t>
            </w:r>
          </w:p>
        </w:tc>
        <w:tc>
          <w:tcPr>
            <w:tcW w:w="8" w:type="dxa"/>
          </w:tcPr>
          <w:p/>
        </w:tc>
        <w:tc>
          <w:tcPr>
            <w:tcW w:w="1267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Restos das Despesas:</w:t>
            </w:r>
          </w:p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Total Anulado das Despesas:</w:t>
            </w:r>
          </w:p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#000000"/>
                <w:sz w:val="12"/>
                <w:szCs w:val="12"/>
              </w:rPr>
              <w:t> 0,00</w:t>
            </w:r>
          </w:p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60.8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2574.75" w:type="dxa"/>
            <w:gridSpan w:val="17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1267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551.5" w:type="dxa"/>
            <w:gridSpan w:val="8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2289.75" w:type="dxa"/>
            <w:gridSpan w:val="6"/>
            <w:tcBorders>
              <w:top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67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55.659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15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55.659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138.9152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299.375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1.31518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1243.25" w:type="dxa"/>
            <w:gridSpan w:val="47"/>
            <w:tcBorders>
              <w:top w:val="single" w:sz="8" w:space="0" w:color="#000000"/>
            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7.9294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173" w:type="dxa"/>
          </w:tcPr>
          <w:p/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9.67054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Emissão:</w:t>
            </w:r>
          </w:p>
        </w:tc>
        <w:tc>
          <w:tcPr>
            <w:tcW w:w="1842.75" w:type="dxa"/>
            <w:gridSpan w:val="13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12/02/2025 18:07:23</w:t>
            </w:r>
          </w:p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507.75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Page 1 de 1</w:t>
            </w:r>
          </w:p>
        </w:tc>
        <w:tc>
          <w:tcPr>
            <w:tcW w:w="14" w:type="dxa"/>
          </w:tcPr>
          <w:p/>
        </w:tc>
        <w:tc>
          <w:tcPr>
            <w:tcW w:w="96" w:type="dxa"/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49.24464"/>
        </w:trPr>
        <w:tc>
          <w:tcPr>
            <w:tcW w:w="15" w:type="dxa"/>
          </w:tcPr>
          <w:p/>
        </w:tc>
        <w:tc>
          <w:tcPr>
            <w:tcW w:w="760.5" w:type="dxa"/>
            <w:gridSpan w:val="6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42.75" w:type="dxa"/>
            <w:gridSpan w:val="13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80000" cy="18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23.0791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3334.5" w:type="dxa"/>
            <w:gridSpan w:val="11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58.50571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446.75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701" w:type="dxa"/>
            <w:gridSpan w:val="5"/>
            <w:tcBorders>
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ind w:firstLine="0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#000000"/>
                <w:sz w:val="12"/>
                <w:szCs w:val="12"/>
              </w:rPr>
              <w:t> Homologado</w:t>
            </w:r>
          </w:p>
        </w:tc>
        <w:tc>
          <w:tcPr>
            <w:tcW w:w="186.7493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80.40946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1701" w:type="dxa"/>
            <w:gridSpan w:val="5"/>
            <w:tcBorders>
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  <w:tr>
        <w:trPr>
          <w:trHeight w:hRule="exact" w:val="66.59053"/>
        </w:trPr>
        <w:tc>
          <w:tcPr>
            <w:tcW w:w="15" w:type="dxa"/>
          </w:tcPr>
          <w:p/>
        </w:tc>
        <w:tc>
          <w:tcPr>
            <w:tcW w:w="14" w:type="dxa"/>
          </w:tcPr>
          <w:p/>
        </w:tc>
        <w:tc>
          <w:tcPr>
            <w:tcW w:w="140" w:type="dxa"/>
          </w:tcPr>
          <w:p/>
        </w:tc>
        <w:tc>
          <w:tcPr>
            <w:tcW w:w="115" w:type="dxa"/>
          </w:tcPr>
          <w:p/>
        </w:tc>
        <w:tc>
          <w:tcPr>
            <w:tcW w:w="28" w:type="dxa"/>
          </w:tcPr>
          <w:p/>
        </w:tc>
        <w:tc>
          <w:tcPr>
            <w:tcW w:w="284" w:type="dxa"/>
          </w:tcPr>
          <w:p/>
        </w:tc>
        <w:tc>
          <w:tcPr>
            <w:tcW w:w="180" w:type="dxa"/>
          </w:tcPr>
          <w:p/>
        </w:tc>
        <w:tc>
          <w:tcPr>
            <w:tcW w:w="57" w:type="dxa"/>
          </w:tcPr>
          <w:p/>
        </w:tc>
        <w:tc>
          <w:tcPr>
            <w:tcW w:w="370" w:type="dxa"/>
          </w:tcPr>
          <w:p/>
        </w:tc>
        <w:tc>
          <w:tcPr>
            <w:tcW w:w="30" w:type="dxa"/>
          </w:tcPr>
          <w:p/>
        </w:tc>
        <w:tc>
          <w:tcPr>
            <w:tcW w:w="72" w:type="dxa"/>
          </w:tcPr>
          <w:p/>
        </w:tc>
        <w:tc>
          <w:tcPr>
            <w:tcW w:w="83" w:type="dxa"/>
          </w:tcPr>
          <w:p/>
        </w:tc>
        <w:tc>
          <w:tcPr>
            <w:tcW w:w="269" w:type="dxa"/>
          </w:tcPr>
          <w:p/>
        </w:tc>
        <w:tc>
          <w:tcPr>
            <w:tcW w:w="30" w:type="dxa"/>
          </w:tcPr>
          <w:p/>
        </w:tc>
        <w:tc>
          <w:tcPr>
            <w:tcW w:w="30" w:type="dxa"/>
          </w:tcPr>
          <w:p/>
        </w:tc>
        <w:tc>
          <w:tcPr>
            <w:tcW w:w="15" w:type="dxa"/>
          </w:tcPr>
          <w:p/>
        </w:tc>
        <w:tc>
          <w:tcPr>
            <w:tcW w:w="395" w:type="dxa"/>
          </w:tcPr>
          <w:p/>
        </w:tc>
        <w:tc>
          <w:tcPr>
            <w:tcW w:w="30" w:type="dxa"/>
          </w:tcPr>
          <w:p/>
        </w:tc>
        <w:tc>
          <w:tcPr>
            <w:tcW w:w="447" w:type="dxa"/>
          </w:tcPr>
          <w:p/>
        </w:tc>
        <w:tc>
          <w:tcPr>
            <w:tcW w:w="8" w:type="dxa"/>
          </w:tcPr>
          <w:p/>
        </w:tc>
        <w:tc>
          <w:tcPr>
            <w:tcW w:w="790" w:type="dxa"/>
          </w:tcPr>
          <w:p/>
        </w:tc>
        <w:tc>
          <w:tcPr>
            <w:tcW w:w="477" w:type="dxa"/>
          </w:tcPr>
          <w:p/>
        </w:tc>
        <w:tc>
          <w:tcPr>
            <w:tcW w:w="8" w:type="dxa"/>
          </w:tcPr>
          <w:p/>
        </w:tc>
        <w:tc>
          <w:tcPr>
            <w:tcW w:w="82" w:type="dxa"/>
          </w:tcPr>
          <w:p/>
        </w:tc>
        <w:tc>
          <w:tcPr>
            <w:tcW w:w="589" w:type="dxa"/>
          </w:tcPr>
          <w:p/>
        </w:tc>
        <w:tc>
          <w:tcPr>
            <w:tcW w:w="8" w:type="dxa"/>
          </w:tcPr>
          <w:p/>
        </w:tc>
        <w:tc>
          <w:tcPr>
            <w:tcW w:w="22" w:type="dxa"/>
          </w:tcPr>
          <w:p/>
        </w:tc>
        <w:tc>
          <w:tcPr>
            <w:tcW w:w="8" w:type="dxa"/>
          </w:tcPr>
          <w:p/>
        </w:tc>
        <w:tc>
          <w:tcPr>
            <w:tcW w:w="761" w:type="dxa"/>
          </w:tcPr>
          <w:p/>
        </w:tc>
        <w:tc>
          <w:tcPr>
            <w:tcW w:w="30" w:type="dxa"/>
          </w:tcPr>
          <w:p/>
        </w:tc>
        <w:tc>
          <w:tcPr>
            <w:tcW w:w="1052" w:type="dxa"/>
          </w:tcPr>
          <w:p/>
        </w:tc>
        <w:tc>
          <w:tcPr>
            <w:tcW w:w="649" w:type="dxa"/>
          </w:tcPr>
          <w:p/>
        </w:tc>
        <w:tc>
          <w:tcPr>
            <w:tcW w:w="425" w:type="dxa"/>
          </w:tcPr>
          <w:p/>
        </w:tc>
        <w:tc>
          <w:tcPr>
            <w:tcW w:w="22" w:type="dxa"/>
          </w:tcPr>
          <w:p/>
        </w:tc>
        <w:tc>
          <w:tcPr>
            <w:tcW w:w="172" w:type="dxa"/>
          </w:tcPr>
          <w:p/>
        </w:tc>
        <w:tc>
          <w:tcPr>
            <w:tcW w:w="8" w:type="dxa"/>
          </w:tcPr>
          <w:p/>
        </w:tc>
        <w:tc>
          <w:tcPr>
            <w:tcW w:w="1104" w:type="dxa"/>
          </w:tcPr>
          <w:p/>
        </w:tc>
        <w:tc>
          <w:tcPr>
            <w:tcW w:w="30" w:type="dxa"/>
          </w:tcPr>
          <w:p/>
        </w:tc>
        <w:tc>
          <w:tcPr>
            <w:tcW w:w="133" w:type="dxa"/>
          </w:tcPr>
          <w:p/>
        </w:tc>
        <w:tc>
          <w:tcPr>
            <w:tcW w:w="926" w:type="dxa"/>
          </w:tcPr>
          <w:p/>
        </w:tc>
        <w:tc>
          <w:tcPr>
            <w:tcW w:w="30" w:type="dxa"/>
          </w:tcPr>
          <w:p/>
        </w:tc>
        <w:tc>
          <w:tcPr>
            <w:tcW w:w="67" w:type="dxa"/>
          </w:tcPr>
          <w:p/>
        </w:tc>
        <w:tc>
          <w:tcPr>
            <w:tcW w:w="8" w:type="dxa"/>
          </w:tcPr>
          <w:p/>
        </w:tc>
        <w:tc>
          <w:tcPr>
            <w:tcW w:w="670" w:type="dxa"/>
          </w:tcPr>
          <w:p/>
        </w:tc>
        <w:tc>
          <w:tcPr>
            <w:tcW w:w="187" w:type="dxa"/>
          </w:tcPr>
          <w:p/>
        </w:tc>
        <w:tc>
          <w:tcPr>
            <w:tcW w:w="283.5" w:type="dxa"/>
            <w:gridSpan w:val="3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12" w:type="dxa"/>
          </w:tcPr>
          <w:p/>
        </w:tc>
        <w:tc>
          <w:tcPr>
            <w:tcW w:w="8" w:type="dxa"/>
          </w:tcPr>
          <w:p/>
        </w:tc>
        <w:tc>
          <w:tcPr>
            <w:tcW w:w="67" w:type="dxa"/>
          </w:tcPr>
          <w:p/>
        </w:tc>
        <w:tc>
          <w:tcPr>
            <w:tcW w:w="51" w:type="dxa"/>
          </w:tcPr>
          <w:p/>
        </w:tc>
      </w:tr>
    </w:tbl>
    <w:p/>
    <w:sectPr>
      <w:pgSz w:w="12241" w:h="15842"/>
      <w:pgMar w:top="425" w:right="425" w:bottom="270" w:left="42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